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BD5E6">
      <w:pPr>
        <w:spacing w:line="360" w:lineRule="auto"/>
        <w:jc w:val="center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安庆市第一人民医院康复医学科转运呼吸机（高压氧舱专用）采购项目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br w:type="textWrapping"/>
      </w:r>
      <w:r>
        <w:rPr>
          <w:rFonts w:hint="eastAsia" w:ascii="宋体" w:hAnsi="宋体"/>
          <w:b/>
          <w:sz w:val="28"/>
          <w:szCs w:val="28"/>
          <w:lang w:val="en-US" w:eastAsia="zh-CN"/>
        </w:rPr>
        <w:t>采购需求</w:t>
      </w:r>
    </w:p>
    <w:tbl>
      <w:tblPr>
        <w:tblStyle w:val="28"/>
        <w:tblW w:w="106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756"/>
        <w:gridCol w:w="5927"/>
        <w:gridCol w:w="696"/>
        <w:gridCol w:w="1137"/>
        <w:gridCol w:w="708"/>
      </w:tblGrid>
      <w:tr w14:paraId="165A3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2D299A2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5CA36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5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F5B887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技术参数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1952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量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E70D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限价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668B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73426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6D2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13C8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转运呼吸机（高压氧舱专用）</w:t>
            </w:r>
          </w:p>
        </w:tc>
        <w:tc>
          <w:tcPr>
            <w:tcW w:w="5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D7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气动电控</w:t>
            </w:r>
            <w:r>
              <w:rPr>
                <w:rFonts w:hint="eastAsia"/>
                <w:lang w:eastAsia="zh-CN"/>
              </w:rPr>
              <w:t>或电动电控</w:t>
            </w:r>
            <w:r>
              <w:rPr>
                <w:rFonts w:hint="eastAsia"/>
              </w:rPr>
              <w:t>型呼吸机，</w:t>
            </w:r>
            <w:r>
              <w:rPr>
                <w:rFonts w:hint="eastAsia"/>
                <w:lang w:eastAsia="zh-CN"/>
              </w:rPr>
              <w:t>具有远程操控监测功能，</w:t>
            </w:r>
            <w:r>
              <w:rPr>
                <w:rFonts w:hint="eastAsia"/>
              </w:rPr>
              <w:t>可在高压氧</w:t>
            </w:r>
            <w:r>
              <w:t>舱</w:t>
            </w:r>
            <w:r>
              <w:rPr>
                <w:rFonts w:hint="eastAsia"/>
              </w:rPr>
              <w:t>内使用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投标文件中须</w:t>
            </w:r>
            <w:r>
              <w:rPr>
                <w:b/>
                <w:bCs/>
              </w:rPr>
              <w:t>提供第三方氧舱</w:t>
            </w:r>
            <w:r>
              <w:rPr>
                <w:rFonts w:hint="eastAsia"/>
                <w:b/>
                <w:bCs/>
              </w:rPr>
              <w:t>内高压环境</w:t>
            </w:r>
            <w:r>
              <w:rPr>
                <w:b/>
                <w:bCs/>
              </w:rPr>
              <w:t>使用测试报告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14:paraId="36FD7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呼吸机</w:t>
            </w:r>
            <w:r>
              <w:t>工作环境压力</w:t>
            </w:r>
            <w:r>
              <w:rPr>
                <w:rFonts w:hint="eastAsia"/>
              </w:rPr>
              <w:t>≥2</w:t>
            </w:r>
            <w:r>
              <w:t>.8bar</w:t>
            </w:r>
            <w:r>
              <w:rPr>
                <w:rFonts w:hint="eastAsia"/>
                <w:lang w:eastAsia="zh-CN"/>
              </w:rPr>
              <w:t>（</w:t>
            </w:r>
            <w:r>
              <w:t>即加压</w:t>
            </w:r>
            <w:r>
              <w:rPr>
                <w:rFonts w:hint="eastAsia"/>
              </w:rPr>
              <w:t>1</w:t>
            </w:r>
            <w:r>
              <w:t>.8bar</w:t>
            </w:r>
            <w:r>
              <w:rPr>
                <w:rFonts w:hint="eastAsia"/>
                <w:lang w:eastAsia="zh-CN"/>
              </w:rPr>
              <w:t>），确保设备在高压氧舱内工作性能正常。</w:t>
            </w:r>
          </w:p>
          <w:p w14:paraId="00F5D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3、须</w:t>
            </w:r>
            <w:r>
              <w:rPr>
                <w:rFonts w:hint="eastAsia"/>
              </w:rPr>
              <w:t>具备中文语音导航和报警功能，方便医务人员掌握</w:t>
            </w:r>
            <w:r>
              <w:rPr>
                <w:rFonts w:hint="eastAsia"/>
                <w:lang w:eastAsia="zh-CN"/>
              </w:rPr>
              <w:t>。</w:t>
            </w:r>
          </w:p>
          <w:p w14:paraId="1A692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4、设备</w:t>
            </w:r>
            <w:r>
              <w:rPr>
                <w:rFonts w:hint="eastAsia"/>
              </w:rPr>
              <w:t>可一键快速设定新生儿、儿童和成人模式，迅速进入抢救状态</w:t>
            </w:r>
            <w:r>
              <w:rPr>
                <w:rFonts w:hint="eastAsia"/>
                <w:lang w:eastAsia="zh-CN"/>
              </w:rPr>
              <w:t>。</w:t>
            </w:r>
          </w:p>
          <w:p w14:paraId="4FDA9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5、设备须自带显示屏，</w:t>
            </w:r>
            <w:r>
              <w:rPr>
                <w:rFonts w:hint="eastAsia"/>
              </w:rPr>
              <w:t>尺寸≥5</w:t>
            </w:r>
            <w:r>
              <w:rPr>
                <w:rFonts w:hint="eastAsia"/>
                <w:lang w:eastAsia="zh-CN"/>
              </w:rPr>
              <w:t>英</w:t>
            </w:r>
            <w:r>
              <w:rPr>
                <w:rFonts w:hint="eastAsia"/>
              </w:rPr>
              <w:t>寸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分辨率≥640</w:t>
            </w:r>
            <w:r>
              <w:rPr>
                <w:rFonts w:hint="default" w:ascii="Arial" w:hAnsi="Arial" w:cs="Arial"/>
                <w:lang w:val="en-US" w:eastAsia="zh-CN"/>
              </w:rPr>
              <w:t>×</w:t>
            </w:r>
            <w:r>
              <w:rPr>
                <w:rFonts w:hint="eastAsia"/>
              </w:rPr>
              <w:t>480像素</w:t>
            </w:r>
            <w:r>
              <w:rPr>
                <w:rFonts w:hint="eastAsia"/>
                <w:lang w:eastAsia="zh-CN"/>
              </w:rPr>
              <w:t>。</w:t>
            </w:r>
          </w:p>
          <w:p w14:paraId="122588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</w:rPr>
              <w:t>控制模式：时间</w:t>
            </w:r>
            <w:r>
              <w:t xml:space="preserve">- </w:t>
            </w:r>
            <w:r>
              <w:rPr>
                <w:rFonts w:hint="eastAsia"/>
              </w:rPr>
              <w:t>触发、容量</w:t>
            </w:r>
            <w:r>
              <w:t>-</w:t>
            </w:r>
            <w:r>
              <w:rPr>
                <w:rFonts w:hint="eastAsia"/>
              </w:rPr>
              <w:t>控制模式</w:t>
            </w:r>
            <w:r>
              <w:rPr>
                <w:rFonts w:hint="eastAsia"/>
                <w:lang w:eastAsia="zh-CN"/>
              </w:rPr>
              <w:t>。</w:t>
            </w:r>
          </w:p>
          <w:p w14:paraId="374D5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eastAsia"/>
              </w:rPr>
              <w:t>呼吸模式：</w:t>
            </w:r>
            <w:r>
              <w:rPr>
                <w:rFonts w:hint="eastAsia"/>
                <w:lang w:eastAsia="zh-CN"/>
              </w:rPr>
              <w:t>最少须包含</w:t>
            </w:r>
            <w:r>
              <w:rPr>
                <w:rFonts w:hint="eastAsia"/>
              </w:rPr>
              <w:t>IPPV</w:t>
            </w:r>
            <w:r>
              <w:rPr>
                <w:rFonts w:hint="eastAsia"/>
                <w:lang w:eastAsia="zh-CN"/>
              </w:rPr>
              <w:t>（间歇正压通气）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辅助</w:t>
            </w:r>
            <w:r>
              <w:rPr>
                <w:rFonts w:hint="eastAsia"/>
                <w:lang w:val="en-US" w:eastAsia="zh-CN"/>
              </w:rPr>
              <w:t>/控制通气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A/C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同步间歇指令通气（</w:t>
            </w:r>
            <w:r>
              <w:rPr>
                <w:rFonts w:hint="eastAsia"/>
              </w:rPr>
              <w:t>SIMV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持续气道正压通气（</w:t>
            </w:r>
            <w:r>
              <w:t>CPAP</w:t>
            </w:r>
            <w:r>
              <w:rPr>
                <w:rFonts w:hint="eastAsia"/>
                <w:lang w:eastAsia="zh-CN"/>
              </w:rPr>
              <w:t>）和手动通气五种模式。</w:t>
            </w:r>
          </w:p>
          <w:p w14:paraId="0DDB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</w:t>
            </w:r>
            <w:r>
              <w:rPr>
                <w:rFonts w:hint="eastAsia"/>
              </w:rPr>
              <w:t>吸呼时间比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9:1到1:9可调（或高于此范围），步进0.1</w:t>
            </w:r>
            <w:r>
              <w:rPr>
                <w:rFonts w:hint="eastAsia"/>
                <w:lang w:eastAsia="zh-CN"/>
              </w:rPr>
              <w:t>。</w:t>
            </w:r>
          </w:p>
          <w:p w14:paraId="23099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</w:t>
            </w:r>
            <w:r>
              <w:rPr>
                <w:rFonts w:hint="eastAsia"/>
              </w:rPr>
              <w:t>潮气量：50</w:t>
            </w:r>
            <w:r>
              <w:rPr>
                <w:rFonts w:hint="eastAsia"/>
                <w:lang w:val="en-US" w:eastAsia="zh-CN"/>
              </w:rPr>
              <w:t>ml</w:t>
            </w:r>
            <w:r>
              <w:rPr>
                <w:rFonts w:hint="eastAsia"/>
              </w:rPr>
              <w:t>～ 2500</w:t>
            </w:r>
            <w:r>
              <w:rPr>
                <w:rFonts w:hint="eastAsia"/>
                <w:lang w:val="en-US" w:eastAsia="zh-CN"/>
              </w:rPr>
              <w:t>ml。</w:t>
            </w:r>
          </w:p>
          <w:p w14:paraId="5F12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10、</w:t>
            </w:r>
            <w:r>
              <w:rPr>
                <w:rFonts w:hint="eastAsia"/>
              </w:rPr>
              <w:t>最大通气流量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不低于45升/分钟</w:t>
            </w:r>
            <w:r>
              <w:rPr>
                <w:rFonts w:hint="eastAsia"/>
                <w:lang w:eastAsia="zh-CN"/>
              </w:rPr>
              <w:t>。</w:t>
            </w:r>
          </w:p>
          <w:p w14:paraId="3DF1C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11、</w:t>
            </w:r>
            <w:r>
              <w:rPr>
                <w:rFonts w:hint="eastAsia"/>
              </w:rPr>
              <w:t>手动供气流量：1~60L/min</w:t>
            </w:r>
            <w:r>
              <w:rPr>
                <w:rFonts w:hint="eastAsia"/>
                <w:lang w:eastAsia="zh-CN"/>
              </w:rPr>
              <w:t>。</w:t>
            </w:r>
          </w:p>
          <w:p w14:paraId="1768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12、</w:t>
            </w:r>
            <w:r>
              <w:rPr>
                <w:rFonts w:hint="eastAsia"/>
              </w:rPr>
              <w:t>呼吸频率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1～</w:t>
            </w:r>
            <w:r>
              <w:t>99</w:t>
            </w:r>
            <w:r>
              <w:rPr>
                <w:rFonts w:hint="eastAsia"/>
              </w:rPr>
              <w:t>bpm，误差</w:t>
            </w:r>
            <w:r>
              <w:t>±</w:t>
            </w:r>
            <w:r>
              <w:rPr>
                <w:rFonts w:hint="eastAsia"/>
              </w:rPr>
              <w:t>1bpm</w:t>
            </w:r>
            <w:r>
              <w:rPr>
                <w:rFonts w:hint="eastAsia"/>
                <w:lang w:eastAsia="zh-CN"/>
              </w:rPr>
              <w:t>。</w:t>
            </w:r>
          </w:p>
          <w:p w14:paraId="45B5D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13、</w:t>
            </w:r>
            <w:r>
              <w:rPr>
                <w:rFonts w:hint="eastAsia"/>
              </w:rPr>
              <w:t>氧浓度调节范围：45-100%</w:t>
            </w:r>
            <w:r>
              <w:rPr>
                <w:rFonts w:hint="eastAsia"/>
                <w:lang w:eastAsia="zh-CN"/>
              </w:rPr>
              <w:t>。</w:t>
            </w:r>
          </w:p>
          <w:p w14:paraId="2B0E1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14、</w:t>
            </w:r>
            <w:r>
              <w:rPr>
                <w:rFonts w:hint="eastAsia"/>
              </w:rPr>
              <w:t>监测指标：氧浓度、分钟通气量、潮气量、气道压力（峰值压、平均圧、平台压）</w:t>
            </w:r>
            <w:r>
              <w:rPr>
                <w:rFonts w:hint="eastAsia"/>
                <w:lang w:eastAsia="zh-CN"/>
              </w:rPr>
              <w:t>等。</w:t>
            </w:r>
          </w:p>
          <w:p w14:paraId="2D264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最大呼吸压力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4～60mbar可任意设置</w:t>
            </w:r>
            <w:r>
              <w:rPr>
                <w:rFonts w:hint="eastAsia"/>
                <w:lang w:eastAsia="zh-CN"/>
              </w:rPr>
              <w:t>。</w:t>
            </w:r>
          </w:p>
          <w:p w14:paraId="3185C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17、</w:t>
            </w:r>
            <w:r>
              <w:rPr>
                <w:rFonts w:hint="eastAsia"/>
              </w:rPr>
              <w:t>呼吸系统顺应性≥100 ml/ cmH2O</w:t>
            </w:r>
            <w:r>
              <w:rPr>
                <w:rFonts w:hint="eastAsia"/>
                <w:lang w:eastAsia="zh-CN"/>
              </w:rPr>
              <w:t>。</w:t>
            </w:r>
          </w:p>
          <w:p w14:paraId="0955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</w:pPr>
            <w:r>
              <w:rPr>
                <w:rFonts w:hint="eastAsia"/>
                <w:lang w:val="en-US" w:eastAsia="zh-CN"/>
              </w:rPr>
              <w:t>18、</w:t>
            </w:r>
            <w:r>
              <w:rPr>
                <w:rFonts w:hint="eastAsia"/>
              </w:rPr>
              <w:t>应急吸入空气口</w:t>
            </w:r>
            <w:r>
              <w:rPr>
                <w:rFonts w:hint="eastAsia"/>
                <w:lang w:eastAsia="zh-CN"/>
              </w:rPr>
              <w:t>：具有。</w:t>
            </w:r>
            <w:r>
              <w:rPr>
                <w:rFonts w:hint="eastAsia"/>
              </w:rPr>
              <w:tab/>
            </w:r>
          </w:p>
          <w:p w14:paraId="7C9A1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19、</w:t>
            </w:r>
            <w:r>
              <w:rPr>
                <w:rFonts w:hint="eastAsia"/>
              </w:rPr>
              <w:t>最大送气：压力为4bar且空氧开到最大时，流量传感测得的流量至少120</w:t>
            </w:r>
            <w:r>
              <w:rPr>
                <w:rFonts w:hint="eastAsia"/>
                <w:lang w:val="en-US" w:eastAsia="zh-CN"/>
              </w:rPr>
              <w:t>L/min</w:t>
            </w:r>
            <w:r>
              <w:rPr>
                <w:rFonts w:hint="eastAsia"/>
              </w:rPr>
              <w:t>（ATPD）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687E7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20、</w:t>
            </w:r>
            <w:r>
              <w:rPr>
                <w:rFonts w:hint="eastAsia"/>
              </w:rPr>
              <w:t>呼吸机气源连接管道接头规格:</w:t>
            </w:r>
            <w:r>
              <w:rPr>
                <w:rFonts w:hint="eastAsia"/>
                <w:lang w:eastAsia="zh-CN"/>
              </w:rPr>
              <w:t>至少标配</w:t>
            </w:r>
            <w:r>
              <w:rPr>
                <w:rFonts w:hint="eastAsia"/>
              </w:rPr>
              <w:t>外螺纹9/16-18及快插2种</w:t>
            </w:r>
            <w:r>
              <w:rPr>
                <w:rFonts w:hint="eastAsia"/>
                <w:lang w:eastAsia="zh-CN"/>
              </w:rPr>
              <w:t>。</w:t>
            </w:r>
          </w:p>
          <w:p w14:paraId="4135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21、内置</w:t>
            </w:r>
            <w:r>
              <w:rPr>
                <w:rFonts w:hint="eastAsia"/>
              </w:rPr>
              <w:t>可充电锂电池，支持热插拔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电池可在线充电，</w:t>
            </w:r>
            <w:r>
              <w:rPr>
                <w:rFonts w:hint="eastAsia"/>
                <w:lang w:eastAsia="zh-CN"/>
              </w:rPr>
              <w:t>满电状况下连续</w:t>
            </w:r>
            <w:r>
              <w:rPr>
                <w:rFonts w:hint="eastAsia"/>
              </w:rPr>
              <w:t>工作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小时</w:t>
            </w:r>
            <w:r>
              <w:rPr>
                <w:rFonts w:hint="eastAsia"/>
                <w:lang w:eastAsia="zh-CN"/>
              </w:rPr>
              <w:t>以上。</w:t>
            </w:r>
          </w:p>
          <w:p w14:paraId="66EE26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选配功能</w:t>
            </w:r>
          </w:p>
          <w:p w14:paraId="004CF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22.1</w:t>
            </w:r>
            <w:r>
              <w:rPr>
                <w:rFonts w:hint="eastAsia"/>
                <w:lang w:eastAsia="zh-CN"/>
              </w:rPr>
              <w:t>可选配</w:t>
            </w:r>
            <w:r>
              <w:rPr>
                <w:rFonts w:hint="eastAsia"/>
              </w:rPr>
              <w:t>旁流式CO2监测，</w:t>
            </w:r>
            <w:r>
              <w:rPr>
                <w:rFonts w:hint="eastAsia" w:ascii="宋体" w:hAnsi="宋体" w:cs="黑体"/>
                <w:kern w:val="0"/>
                <w:szCs w:val="21"/>
              </w:rPr>
              <w:t>呼末二氧化碳测量范围0～60mmHg</w:t>
            </w:r>
            <w:r>
              <w:rPr>
                <w:rFonts w:hint="eastAsia" w:ascii="宋体" w:hAnsi="宋体" w:cs="黑体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</w:rPr>
              <w:t>有效反馈呼吸治疗效果</w:t>
            </w:r>
            <w:r>
              <w:rPr>
                <w:rFonts w:hint="eastAsia"/>
                <w:lang w:eastAsia="zh-CN"/>
              </w:rPr>
              <w:t>；</w:t>
            </w:r>
          </w:p>
          <w:p w14:paraId="0457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22.2可升级</w:t>
            </w:r>
            <w:r>
              <w:rPr>
                <w:rFonts w:hint="eastAsia"/>
              </w:rPr>
              <w:t>W</w:t>
            </w:r>
            <w:r>
              <w:t>IFI</w:t>
            </w:r>
            <w:r>
              <w:rPr>
                <w:rFonts w:hint="eastAsia"/>
                <w:lang w:eastAsia="zh-CN"/>
              </w:rPr>
              <w:t>或蓝牙</w:t>
            </w:r>
            <w:r>
              <w:t>无线传输功能</w:t>
            </w:r>
            <w:r>
              <w:rPr>
                <w:rFonts w:hint="eastAsia"/>
              </w:rPr>
              <w:t>，</w:t>
            </w:r>
            <w:r>
              <w:t>选配平板电脑与呼吸机连接</w:t>
            </w:r>
            <w:r>
              <w:rPr>
                <w:rFonts w:hint="eastAsia"/>
                <w:lang w:eastAsia="zh-CN"/>
              </w:rPr>
              <w:t>，实现舱外监测操控；</w:t>
            </w:r>
          </w:p>
          <w:p w14:paraId="14840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23、</w:t>
            </w:r>
            <w:r>
              <w:rPr>
                <w:rFonts w:hint="eastAsia"/>
              </w:rPr>
              <w:t>主机重量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≤3.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  <w:lang w:eastAsia="zh-CN"/>
              </w:rPr>
              <w:t>。</w:t>
            </w:r>
          </w:p>
          <w:p w14:paraId="697C8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lang w:val="en-US" w:eastAsia="zh-CN"/>
              </w:rPr>
              <w:t>24、</w:t>
            </w:r>
            <w:r>
              <w:rPr>
                <w:rFonts w:hint="eastAsia"/>
              </w:rPr>
              <w:t>防水等级</w:t>
            </w:r>
            <w:r>
              <w:rPr>
                <w:rFonts w:hint="eastAsia"/>
                <w:lang w:eastAsia="zh-CN"/>
              </w:rPr>
              <w:t>不低于</w:t>
            </w:r>
            <w:r>
              <w:rPr>
                <w:rFonts w:hint="eastAsia"/>
              </w:rPr>
              <w:t>IPX4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9BD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E41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万元/套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C2D7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国产</w:t>
            </w:r>
          </w:p>
        </w:tc>
      </w:tr>
      <w:tr w14:paraId="096F2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E1DD59">
            <w:pPr>
              <w:widowControl/>
              <w:spacing w:line="360" w:lineRule="auto"/>
              <w:ind w:left="420" w:hanging="420" w:hanging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说明：</w:t>
            </w:r>
          </w:p>
          <w:p w14:paraId="693433B8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第2条和第24条技术参数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需在投标时提供技术证明文件之一（医疗器械注册证、医疗器械注册登记表、第三方检测报告、产品技术白皮书、产品使用说明书或已标明的证明材料）予以证明，未提供或提供的不符合参数要求的按无效标处理。</w:t>
            </w:r>
          </w:p>
          <w:p w14:paraId="23EAF6B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投标人的投标文件中提供的相关技术证明文件（医疗器械注册证、医疗器械注册登记表、第三方检测报告、产品技术白皮书、产品使用说明书）中关于同一技术参数的表述不一致时，相关技术证明文件的效力由高到低顺序依次为医疗器械注册证、医疗器械注册登记表、第三方检测报告、产品技术白皮书、产品使用说明书。</w:t>
            </w:r>
          </w:p>
        </w:tc>
      </w:tr>
    </w:tbl>
    <w:p w14:paraId="1177E0DF"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6309D">
    <w:pPr>
      <w:pStyle w:val="19"/>
      <w:jc w:val="right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2A0DA"/>
    <w:multiLevelType w:val="singleLevel"/>
    <w:tmpl w:val="0272A0DA"/>
    <w:lvl w:ilvl="0" w:tentative="0">
      <w:start w:val="2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iOTI1YjMzNzU1MGU0NTliYzYxY2RiZWM1MzEwMGQ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D75E1D"/>
    <w:rsid w:val="04E361D8"/>
    <w:rsid w:val="050E6095"/>
    <w:rsid w:val="054C1E5A"/>
    <w:rsid w:val="057611FE"/>
    <w:rsid w:val="057F0E55"/>
    <w:rsid w:val="05D7313C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8122176"/>
    <w:rsid w:val="08185D1F"/>
    <w:rsid w:val="083802A3"/>
    <w:rsid w:val="08556D54"/>
    <w:rsid w:val="088E54A4"/>
    <w:rsid w:val="08A47E4B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259CE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8F7553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AB6998"/>
    <w:rsid w:val="16B65802"/>
    <w:rsid w:val="16F15CAE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8AA5B83"/>
    <w:rsid w:val="19041D5F"/>
    <w:rsid w:val="195F43AD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7947271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2F2F41"/>
    <w:rsid w:val="2E341839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DE615D"/>
    <w:rsid w:val="31E606B1"/>
    <w:rsid w:val="31F038BA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F57493"/>
    <w:rsid w:val="35053F76"/>
    <w:rsid w:val="35217298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3C4F71"/>
    <w:rsid w:val="4B441434"/>
    <w:rsid w:val="4BC011EC"/>
    <w:rsid w:val="4BF27FCE"/>
    <w:rsid w:val="4C562B1F"/>
    <w:rsid w:val="4CA3296A"/>
    <w:rsid w:val="4CC6584D"/>
    <w:rsid w:val="4CD53D3D"/>
    <w:rsid w:val="4CE629A2"/>
    <w:rsid w:val="4D267CEF"/>
    <w:rsid w:val="4D2E2B7B"/>
    <w:rsid w:val="4D8E56E6"/>
    <w:rsid w:val="4D9F0485"/>
    <w:rsid w:val="4DBB4F64"/>
    <w:rsid w:val="4DE31A11"/>
    <w:rsid w:val="4DFD2CB2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A20359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6D050E8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6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7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link w:val="69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next w:val="2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next w:val="2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5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6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8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7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6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7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3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96">
    <w:name w:val="font51"/>
    <w:basedOn w:val="30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97">
    <w:name w:val="font21"/>
    <w:basedOn w:val="3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1002</Words>
  <Characters>1143</Characters>
  <Lines>169</Lines>
  <Paragraphs>47</Paragraphs>
  <TotalTime>0</TotalTime>
  <ScaleCrop>false</ScaleCrop>
  <LinksUpToDate>false</LinksUpToDate>
  <CharactersWithSpaces>1152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好运</cp:lastModifiedBy>
  <cp:lastPrinted>2023-06-07T01:32:00Z</cp:lastPrinted>
  <dcterms:modified xsi:type="dcterms:W3CDTF">2025-05-19T08:44:47Z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A5D99AF23B5B4FFF9411BA6CF1026AAF_13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eyJoZGlkIjoiNmViOTI1YjMzNzU1MGU0NTliYzYxY2RiZWM1MzEwMGQiLCJ1c2VySWQiOiI0MjM0NDQ1ODIifQ==</vt:lpwstr>
  </property>
</Properties>
</file>