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9F1A2">
      <w:pPr>
        <w:numPr>
          <w:ilvl w:val="0"/>
          <w:numId w:val="1"/>
        </w:numPr>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货物需求一览表</w:t>
      </w:r>
    </w:p>
    <w:tbl>
      <w:tblPr>
        <w:tblStyle w:val="8"/>
        <w:tblW w:w="88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5"/>
        <w:gridCol w:w="4291"/>
        <w:gridCol w:w="768"/>
        <w:gridCol w:w="888"/>
        <w:gridCol w:w="924"/>
        <w:gridCol w:w="811"/>
      </w:tblGrid>
      <w:tr w14:paraId="2BF5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948"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A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名称</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DB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规格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BA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DB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64F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最高限价（元）</w:t>
            </w:r>
          </w:p>
        </w:tc>
      </w:tr>
      <w:tr w14:paraId="18D7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1" w:type="dxa"/>
          <w:trHeight w:val="6480"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7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设备带</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B95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（1）医用设备带铝合金、具强电、弱电、气体管路三腔结构组成的豪华型设备带,在病房床头根据床位布局情况敷设。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（2）铝合金设备带表面采用静电喷塑，截面尺寸≥2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mm，面板厚度≥</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2mm,设备带上面板采用模块化设计，可分段打开面板进行设备带的维修，安装维修方便，具有良好的防腐和保洁效果。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（3）铝合金设备带须提供省级及以上质量监督检验机构出具的医疗设备带《检验报告》，检验结果须符合GB 9706.1-2007 《医用电气设备 第1部分 安全通用要求》 及GB50751-2012《医用气体工程技术规范》的要求。</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C9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C95C">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F0B4">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140</w:t>
            </w:r>
          </w:p>
        </w:tc>
      </w:tr>
      <w:tr w14:paraId="4548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D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氧气维修阀</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56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CB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4E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E5E">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100</w:t>
            </w:r>
          </w:p>
        </w:tc>
      </w:tr>
      <w:tr w14:paraId="1CAC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7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氧气终端</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5B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德标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DB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09D">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B7D">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120</w:t>
            </w:r>
          </w:p>
        </w:tc>
      </w:tr>
      <w:tr w14:paraId="23CC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6A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电源插座</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0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86型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92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E50">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019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40</w:t>
            </w:r>
          </w:p>
        </w:tc>
      </w:tr>
      <w:tr w14:paraId="2C4C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85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插座电源线</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F5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BV-2.5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9A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6446">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05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6</w:t>
            </w:r>
          </w:p>
        </w:tc>
      </w:tr>
      <w:tr w14:paraId="1673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62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D5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紫铜氧气管道</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3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Φ8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EE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E95">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2DD9">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32</w:t>
            </w:r>
          </w:p>
        </w:tc>
      </w:tr>
      <w:tr w14:paraId="191D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62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DB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紫铜氧气管道</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E6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Φ16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4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9155">
            <w:pPr>
              <w:ind w:firstLine="210" w:firstLineChars="100"/>
              <w:rPr>
                <w:rFonts w:hint="default"/>
                <w:lang w:val="en-US"/>
              </w:rPr>
            </w:pPr>
            <w:r>
              <w:rPr>
                <w:rFonts w:hint="eastAsia"/>
                <w:lang w:val="en-US" w:eastAsia="zh-CN"/>
              </w:rPr>
              <w:t>60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2254">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80</w:t>
            </w:r>
          </w:p>
        </w:tc>
      </w:tr>
      <w:tr w14:paraId="5371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62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DA8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呼叫主机</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A44">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STV-938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C4E3">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CEE2">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7753">
            <w:pPr>
              <w:ind w:firstLine="210" w:firstLineChars="100"/>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lang w:val="en-US" w:eastAsia="zh-CN"/>
              </w:rPr>
              <w:t>5000</w:t>
            </w:r>
          </w:p>
        </w:tc>
      </w:tr>
      <w:tr w14:paraId="2D99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62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7161">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分机总线AB线</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0BF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国产</w:t>
            </w:r>
            <w:r>
              <w:rPr>
                <w:rFonts w:hint="eastAsia" w:ascii="宋体" w:hAnsi="宋体" w:eastAsia="宋体" w:cs="宋体"/>
                <w:i w:val="0"/>
                <w:iCs w:val="0"/>
                <w:color w:val="000000"/>
                <w:kern w:val="0"/>
                <w:sz w:val="22"/>
                <w:szCs w:val="22"/>
                <w:u w:val="none"/>
                <w:lang w:val="en-US" w:eastAsia="zh-CN" w:bidi="ar"/>
              </w:rPr>
              <w:t>品牌</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带护套双绞线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288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5C98">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ADF5">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r>
      <w:tr w14:paraId="202C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1" w:type="dxa"/>
          <w:trHeight w:val="62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281">
            <w:pPr>
              <w:keepNext w:val="0"/>
              <w:keepLines w:val="0"/>
              <w:widowControl/>
              <w:suppressLineNumbers w:val="0"/>
              <w:jc w:val="both"/>
              <w:textAlignment w:val="cente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漏电保护器</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B5DC">
            <w:pPr>
              <w:keepNext w:val="0"/>
              <w:keepLines w:val="0"/>
              <w:widowControl/>
              <w:suppressLineNumbers w:val="0"/>
              <w:ind w:firstLine="1320" w:firstLineChars="6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国产</w:t>
            </w:r>
            <w:r>
              <w:rPr>
                <w:rFonts w:hint="eastAsia" w:ascii="宋体" w:hAnsi="宋体" w:eastAsia="宋体" w:cs="宋体"/>
                <w:i w:val="0"/>
                <w:iCs w:val="0"/>
                <w:color w:val="000000"/>
                <w:kern w:val="0"/>
                <w:sz w:val="22"/>
                <w:szCs w:val="22"/>
                <w:u w:val="none"/>
                <w:lang w:val="en-US" w:eastAsia="zh-CN" w:bidi="ar"/>
              </w:rPr>
              <w:t>品牌</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68DB">
            <w:pPr>
              <w:keepNext w:val="0"/>
              <w:keepLines w:val="0"/>
              <w:widowControl/>
              <w:suppressLineNumbers w:val="0"/>
              <w:jc w:val="center"/>
              <w:textAlignment w:val="cente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0AB1">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7D95">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30</w:t>
            </w:r>
          </w:p>
        </w:tc>
      </w:tr>
      <w:tr w14:paraId="59C3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1" w:type="dxa"/>
          <w:trHeight w:val="62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4545">
            <w:pPr>
              <w:keepNext w:val="0"/>
              <w:keepLines w:val="0"/>
              <w:widowControl/>
              <w:suppressLineNumbers w:val="0"/>
              <w:jc w:val="both"/>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电源线PVC 卡槽</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228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4E8">
            <w:pPr>
              <w:keepNext w:val="0"/>
              <w:keepLines w:val="0"/>
              <w:widowControl/>
              <w:suppressLineNumbers w:val="0"/>
              <w:jc w:val="center"/>
              <w:textAlignment w:val="cente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AB67">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B7D">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p>
        </w:tc>
      </w:tr>
      <w:tr w14:paraId="1144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E1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活接球阀</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A2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DN15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0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1B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658">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50</w:t>
            </w:r>
          </w:p>
        </w:tc>
      </w:tr>
      <w:tr w14:paraId="6599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A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紫铜弯头</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9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Φ16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00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47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454B">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50</w:t>
            </w:r>
          </w:p>
        </w:tc>
      </w:tr>
      <w:tr w14:paraId="441B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7C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紫铜三通</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3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Φ16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2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2E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8203">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50</w:t>
            </w:r>
          </w:p>
        </w:tc>
      </w:tr>
      <w:tr w14:paraId="4B09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B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安装辅料</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A8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17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7F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E084">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4700</w:t>
            </w:r>
          </w:p>
        </w:tc>
      </w:tr>
      <w:tr w14:paraId="3439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1" w:type="dxa"/>
          <w:trHeight w:val="31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04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固定支架</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C0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5B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D64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42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50</w:t>
            </w:r>
          </w:p>
        </w:tc>
      </w:tr>
      <w:tr w14:paraId="564E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B99DAF">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说明：</w:t>
            </w:r>
          </w:p>
          <w:p w14:paraId="1126342B">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投标人的投标文件必须标明所投货物的品牌与参数，保证原厂正品供货，提供相关资料等。</w:t>
            </w:r>
          </w:p>
          <w:p w14:paraId="0FAB515F">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质保期：须提供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年质保。</w:t>
            </w:r>
          </w:p>
          <w:p w14:paraId="795B70A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b/>
                <w:bCs/>
                <w:color w:val="000000" w:themeColor="text1"/>
                <w:szCs w:val="21"/>
                <w14:textFill>
                  <w14:solidFill>
                    <w14:schemeClr w14:val="tx1"/>
                  </w14:solidFill>
                </w14:textFill>
              </w:rPr>
              <w:t>本次采购最高投标限价</w:t>
            </w:r>
            <w:r>
              <w:rPr>
                <w:rFonts w:hint="eastAsia"/>
                <w:b/>
                <w:bCs/>
                <w:color w:val="000000" w:themeColor="text1"/>
                <w:szCs w:val="21"/>
                <w:lang w:val="en-US" w:eastAsia="zh-CN"/>
                <w14:textFill>
                  <w14:solidFill>
                    <w14:schemeClr w14:val="tx1"/>
                  </w14:solidFill>
                </w14:textFill>
              </w:rPr>
              <w:t>30000</w:t>
            </w:r>
            <w:r>
              <w:rPr>
                <w:rFonts w:hint="eastAsia"/>
                <w:b/>
                <w:bCs/>
                <w:color w:val="000000" w:themeColor="text1"/>
                <w:szCs w:val="21"/>
                <w14:textFill>
                  <w14:solidFill>
                    <w14:schemeClr w14:val="tx1"/>
                  </w14:solidFill>
                </w14:textFill>
              </w:rPr>
              <w:t>：元</w:t>
            </w:r>
          </w:p>
        </w:tc>
      </w:tr>
    </w:tbl>
    <w:p w14:paraId="3450C610"/>
    <w:sectPr>
      <w:headerReference r:id="rId3" w:type="default"/>
      <w:footerReference r:id="rId4"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8E8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1BC9">
    <w:pPr>
      <w:pStyle w:val="7"/>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623BD"/>
    <w:multiLevelType w:val="singleLevel"/>
    <w:tmpl w:val="15E623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8368BD"/>
    <w:rsid w:val="4FD8315D"/>
    <w:rsid w:val="5CB36609"/>
    <w:rsid w:val="5CF71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宋体" w:cs="Times New Roman"/>
      <w:kern w:val="2"/>
      <w:sz w:val="21"/>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555</Characters>
  <Lines>0</Lines>
  <Paragraphs>0</Paragraphs>
  <TotalTime>9</TotalTime>
  <ScaleCrop>false</ScaleCrop>
  <LinksUpToDate>false</LinksUpToDate>
  <CharactersWithSpaces>563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2025-04-15T10:53:00Z</dcterms:created>
  <dc:creator>Administrator</dc:creator>
  <cp:lastModifiedBy>Attention~</cp:lastModifiedBy>
  <cp:lastPrinted>2025-04-19T12:07:00Z</cp:lastPrinted>
  <dcterms:modified xsi:type="dcterms:W3CDTF">2025-05-22T00:51:31Z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BD8F7E7517724CB298FEB0F32C44EADC_13</vt:lpwstr>
  </property>
  <property fmtid="{D5CDD505-2E9C-101B-9397-08002B2CF9AE}" pid="4" name="KSOTemplateDocerSaveRecord">
    <vt:lpwstr>eyJoZGlkIjoiMzI1NTQ4MjU1ZjVlYWEzNWI4NGVjYzViMGZkMDg0NDUiLCJ1c2VySWQiOiI5NTQxNjM2MjEifQ==</vt:lpwstr>
  </property>
</Properties>
</file>