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17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安庆市第一人民医院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皮肤科皮肤镜影像系统</w:t>
      </w:r>
    </w:p>
    <w:p w14:paraId="0B032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采购项目采购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需求</w:t>
      </w:r>
    </w:p>
    <w:tbl>
      <w:tblPr>
        <w:tblStyle w:val="7"/>
        <w:tblW w:w="868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674"/>
        <w:gridCol w:w="1303"/>
      </w:tblGrid>
      <w:tr w14:paraId="54871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258D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996B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技术功能参数</w:t>
            </w:r>
          </w:p>
        </w:tc>
      </w:tr>
      <w:tr w14:paraId="49E54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906C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1、</w:t>
            </w: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8CDEE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软硬件模块主要技术、功能参数</w:t>
            </w:r>
          </w:p>
        </w:tc>
      </w:tr>
      <w:tr w14:paraId="79987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CC7A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FC06F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摄像头成像分辨率≥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2592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1944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帧 速≥30fps，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像素≥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万；</w:t>
            </w:r>
          </w:p>
          <w:p w14:paraId="25873CD8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单个摄像头即可支持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20X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倍数范围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，无需更换摄像头，支持定焦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变焦两种聚焦模式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D628E95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照明：内置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LED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高亮度光源,亮度可调节，可预设置亮度组合；</w:t>
            </w:r>
          </w:p>
          <w:p w14:paraId="68A7F643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支持非偏振、偏振、浸润三种模式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支持非接触式（偏振法、非偏振法，浸润法）； </w:t>
            </w:r>
          </w:p>
          <w:p w14:paraId="73A2B5B5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★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大体摄影机系统（非单反相机，集成伍德灯荧光功能）图像分辨率≥800TVL，图像像素≥500万像素，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帧 速≥30fps，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放大倍率20x-200X可调；</w:t>
            </w:r>
          </w:p>
          <w:p w14:paraId="4CF3FD7B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伍德灯荧光辐照强度≥1.5mw/cm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，荧光峰值波长365nm±15nm；</w:t>
            </w:r>
          </w:p>
          <w:p w14:paraId="68B52D8E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★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微型手持显微镜设计，单手操作，可实现图像放大、微调、采集等操作，可实现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20X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0X范围放大，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无需更换显微镜，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同时支持定焦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变焦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； </w:t>
            </w:r>
          </w:p>
          <w:p w14:paraId="211BD4C0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用于色素性/肿瘤性皮肤病，炎症性皮肤病、毛发性皮肤病、传染性皮肤病、甲部疾病等病症的显微观察和辅助诊断；</w:t>
            </w:r>
          </w:p>
          <w:p w14:paraId="7D1C7A13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单手操作，偏振光和普通光自由切换，多种镜头不同焦距可选；</w:t>
            </w:r>
          </w:p>
          <w:p w14:paraId="2D377CFE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体感触摸拍摄功能，手指轻轻触探头即可拍照。</w:t>
            </w:r>
          </w:p>
          <w:p w14:paraId="46B53C02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辅助诊断功能：系统包含皮肤病名称检索和皮肤镜特征检索两种辅助诊断方式。</w:t>
            </w:r>
          </w:p>
          <w:p w14:paraId="21E3476A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图像分析：包含皮肤图像的ABCD分析法、7点检测表评分法、三点检测表法、Menzies评分法、二步法等评分等分析方法，实现皮肤疾病半定量诊断分析；</w:t>
            </w:r>
          </w:p>
          <w:p w14:paraId="68D555C5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支持白癜风VASI、VIDA、VETFa评分方法，银屑病面积与严重性指数PASI评分方法；</w:t>
            </w:r>
          </w:p>
          <w:p w14:paraId="5BEE61D4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具有根据诊断提示，自动匹配“红黄绿”危值提醒功能，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实时显示灰度值、同屏对比、自助诊断、图像鉴别功能，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支持皮肤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3D显示及分析功能； </w:t>
            </w:r>
          </w:p>
          <w:p w14:paraId="0A56BBD9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具备3D模拟成像功能，重现立体三维图像，多角度观察；</w:t>
            </w:r>
          </w:p>
          <w:p w14:paraId="28579576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★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提供毛发分析模块，具有毛发病变组织的图像采集、图像数据分析系统；</w:t>
            </w:r>
          </w:p>
          <w:p w14:paraId="6C7CDC78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可自动识别分析或手动识别及分类终毛、中毛、毳毛不同类毛发，支持终毛、中毛、毳毛颜色标注数量标注，自动计算毛发的总数量、总密度、平均直径、平均长度；</w:t>
            </w:r>
          </w:p>
          <w:p w14:paraId="14C60277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自动统计不同类毛发的数量、密度、占比，通过柱状图、饼状图、图表导入报告单；</w:t>
            </w:r>
          </w:p>
          <w:p w14:paraId="2786588A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支持各类甲病图像观察、采集、图像数据分析；</w:t>
            </w:r>
          </w:p>
          <w:p w14:paraId="5125B026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大体摄影伍德灯镜非单反相机，一键切换白光和荧光伍德灯，集成伍德灯、荧光、辅助光功能，支持自然光、辅助光、伍德灯、荧光下的动态图像的实时显示、采集、对比、打印；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E8E3303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大体摄影可实现高清图像显示及采集，实时显示连续1x～200X可视动态影像，可实现全身、半身、局部细节的图像采图，图像分辨率≥500万；</w:t>
            </w:r>
          </w:p>
          <w:p w14:paraId="4BEFCE9B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大体摄影机可拍摄管腔皮损，大景深设计，一次拍摄清晰；</w:t>
            </w:r>
          </w:p>
          <w:p w14:paraId="54A640C5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大体摄影机支持变倍、调焦、灯光开关、灯光亮度调节等面板按键操作；</w:t>
            </w:r>
          </w:p>
          <w:p w14:paraId="6A77AD4B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★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可实现手持显微镜影像、大体摄影伍德灯影像及自然光、辅助光影像在软件中实时画面观察显示、对比，同时支持录像及采集存储，方便同一患者的多项目检查及对比。</w:t>
            </w:r>
          </w:p>
          <w:p w14:paraId="60BD18D5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★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可连接真菌显微镜系统，可实时显示、采集真菌镜图像，可打印真菌显微镜图文报告单。</w:t>
            </w:r>
          </w:p>
          <w:p w14:paraId="70921142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内置皮肤病标准图谱，超过300个种病种,包含大体图像、皮肤镜图像以及部分显微镜图像，支持自定义图谱内容。支持通过病种、临床表现检索图谱，根据临床表现检索图谱时，能自动识别接近的病种供选择；</w:t>
            </w:r>
          </w:p>
          <w:p w14:paraId="496CBCE9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★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预存皮肤镜报告单、大体摄影报告单、伍德灯报告单、毛发分析报告单、真菌检测报告单，甲病分析报告单、皮肤镜病理分析报告单等多种报告单模式；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592D5D7"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支持HIS、PACS等信息化接口，用于医学影像的获取、显示、存储、回传等信息共享。</w:t>
            </w:r>
          </w:p>
        </w:tc>
      </w:tr>
      <w:tr w14:paraId="33E59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36A6A1"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2、</w:t>
            </w: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2D99">
            <w:pPr>
              <w:widowControl/>
              <w:spacing w:line="400" w:lineRule="exact"/>
              <w:jc w:val="left"/>
              <w:rPr>
                <w:rFonts w:ascii="仿宋" w:hAnsi="仿宋" w:eastAsia="仿宋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软硬件配置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DCD1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个/套</w:t>
            </w:r>
          </w:p>
        </w:tc>
      </w:tr>
      <w:tr w14:paraId="2B4BD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634A4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0C11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手持偏振光皮损摄像系统（支持偏振、非偏振、浸润法）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3D8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0691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D2773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D2B7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2.一次性隔离垫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E34D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61DFE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0FC38B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C35F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硅胶镜头保护垫圈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56D0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6DDE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80763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30EB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4.大体摄影伍德灯镜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D0C8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818E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4EA52C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34FE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5.大体摄影伍德灯镜移动支架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C13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0D8A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F8CBD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2CFD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6. 高保真采集脚踏开关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A617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9B53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2988CD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2401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7. 医用移动推车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27D4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D555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F9075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A6F1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8.计算机（I7处理器、≥8GB内存、1T固态盘、≥</w:t>
            </w:r>
            <w:r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寸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超高清</w:t>
            </w:r>
            <w:r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液晶显示器）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B365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A8CC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048FE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1945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9.彩色喷墨打印机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36C1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1B79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B594"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83B2">
            <w:pPr>
              <w:widowControl/>
              <w:spacing w:line="400" w:lineRule="exact"/>
              <w:ind w:left="280" w:hanging="294" w:hangingChars="147"/>
              <w:jc w:val="left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10.电子皮肤镜系统软件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8FC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C09A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BCD2">
            <w:pPr>
              <w:widowControl/>
              <w:spacing w:line="400" w:lineRule="exact"/>
              <w:ind w:firstLine="102" w:firstLineChars="49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3、</w:t>
            </w: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C122">
            <w:pPr>
              <w:widowControl/>
              <w:spacing w:line="400" w:lineRule="exact"/>
              <w:jc w:val="left"/>
              <w:rPr>
                <w:rFonts w:ascii="仿宋" w:hAnsi="仿宋" w:eastAsia="仿宋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</w:t>
            </w:r>
          </w:p>
        </w:tc>
      </w:tr>
      <w:tr w14:paraId="122A9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7FBE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6A781">
            <w:pPr>
              <w:spacing w:line="360" w:lineRule="auto"/>
              <w:rPr>
                <w:rFonts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1、整机免费质保3年，终身提供技术支持；</w:t>
            </w:r>
          </w:p>
        </w:tc>
      </w:tr>
      <w:tr w14:paraId="385B9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522A">
            <w:pPr>
              <w:spacing w:line="360" w:lineRule="auto"/>
              <w:rPr>
                <w:rFonts w:hint="default" w:ascii="仿宋" w:hAnsi="仿宋" w:eastAsia="仿宋"/>
                <w:color w:val="000000" w:themeColor="text1"/>
                <w:sz w:val="20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说明：预计采购数量1台，单价限价：250000元/台</w:t>
            </w:r>
          </w:p>
        </w:tc>
      </w:tr>
    </w:tbl>
    <w:p w14:paraId="05A01172">
      <w:pPr>
        <w:jc w:val="both"/>
        <w:rPr>
          <w:rFonts w:hint="default"/>
          <w:b/>
          <w:bCs/>
          <w:sz w:val="28"/>
          <w:szCs w:val="24"/>
          <w:lang w:val="en-US" w:eastAsia="zh-CN"/>
        </w:rPr>
      </w:pPr>
    </w:p>
    <w:p w14:paraId="6E518E19">
      <w:pPr>
        <w:jc w:val="both"/>
        <w:rPr>
          <w:rFonts w:hint="default"/>
          <w:b/>
          <w:bCs/>
          <w:sz w:val="28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D10C6"/>
    <w:multiLevelType w:val="multilevel"/>
    <w:tmpl w:val="1C2D10C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624D89"/>
    <w:multiLevelType w:val="multilevel"/>
    <w:tmpl w:val="3C624D89"/>
    <w:lvl w:ilvl="0" w:tentative="0">
      <w:start w:val="7"/>
      <w:numFmt w:val="decimal"/>
      <w:lvlText w:val="%1."/>
      <w:lvlJc w:val="left"/>
      <w:pPr>
        <w:ind w:left="420" w:hanging="420"/>
      </w:pPr>
      <w:rPr>
        <w:rFonts w:hint="eastAsia"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D7421"/>
    <w:rsid w:val="066252E1"/>
    <w:rsid w:val="070457D8"/>
    <w:rsid w:val="087B28E6"/>
    <w:rsid w:val="19E00326"/>
    <w:rsid w:val="1C69015F"/>
    <w:rsid w:val="290F4220"/>
    <w:rsid w:val="2EB37960"/>
    <w:rsid w:val="348E47AF"/>
    <w:rsid w:val="3BE92B6C"/>
    <w:rsid w:val="48F84495"/>
    <w:rsid w:val="54DC3261"/>
    <w:rsid w:val="5E930A90"/>
    <w:rsid w:val="62FB6C04"/>
    <w:rsid w:val="6A997FE2"/>
    <w:rsid w:val="6F81783D"/>
    <w:rsid w:val="71E7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/>
    </w:pPr>
  </w:style>
  <w:style w:type="paragraph" w:styleId="4">
    <w:name w:val="Body Text First Indent 2"/>
    <w:basedOn w:val="5"/>
    <w:next w:val="1"/>
    <w:unhideWhenUsed/>
    <w:qFormat/>
    <w:uiPriority w:val="99"/>
    <w:pPr>
      <w:ind w:firstLine="420"/>
    </w:pPr>
    <w:rPr>
      <w:rFonts w:eastAsia="楷体_GB2312"/>
    </w:rPr>
  </w:style>
  <w:style w:type="paragraph" w:styleId="5">
    <w:name w:val="Body Text Indent"/>
    <w:basedOn w:val="1"/>
    <w:next w:val="6"/>
    <w:qFormat/>
    <w:uiPriority w:val="0"/>
    <w:pPr>
      <w:ind w:firstLine="645"/>
    </w:pPr>
    <w:rPr>
      <w:sz w:val="20"/>
    </w:rPr>
  </w:style>
  <w:style w:type="paragraph" w:styleId="6">
    <w:name w:val="envelope return"/>
    <w:basedOn w:val="1"/>
    <w:unhideWhenUsed/>
    <w:qFormat/>
    <w:uiPriority w:val="0"/>
    <w:pPr>
      <w:snapToGrid w:val="0"/>
      <w:spacing w:beforeLines="50" w:afterLines="50" w:line="360" w:lineRule="auto"/>
      <w:ind w:firstLine="480" w:firstLineChars="200"/>
    </w:pPr>
    <w:rPr>
      <w:rFonts w:ascii="Arial" w:hAnsi="Arial" w:cs="Arial"/>
      <w:sz w:val="24"/>
    </w:rPr>
  </w:style>
  <w:style w:type="paragraph" w:customStyle="1" w:styleId="9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1520</Words>
  <Characters>1639</Characters>
  <Lines>0</Lines>
  <Paragraphs>0</Paragraphs>
  <TotalTime>0</TotalTime>
  <ScaleCrop>false</ScaleCrop>
  <LinksUpToDate>false</LinksUpToDate>
  <CharactersWithSpaces>1653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2025-08-27T06:19:00Z</dcterms:created>
  <dc:creator>Administrator</dc:creator>
  <cp:lastModifiedBy>w y l</cp:lastModifiedBy>
  <dcterms:modified xsi:type="dcterms:W3CDTF">2025-10-21T08:03:23Z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eyJoZGlkIjoiOGZjYWNmYjBhMjQ5N2ZkNTM4Yzg1NjM5OTkxM2EwYWQiLCJ1c2VySWQiOiIxMTQzOTYxMDcxIn0=</vt:lpwstr>
  </property>
  <property fmtid="{D5CDD505-2E9C-101B-9397-08002B2CF9AE}" pid="4" name="ICV">
    <vt:lpwstr>A59F981CB89F40AFAB6C17988134741E_12</vt:lpwstr>
  </property>
</Properties>
</file>